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A0" w:rsidRPr="001F1EA0" w:rsidRDefault="001F1EA0" w:rsidP="001F1EA0">
      <w:pPr>
        <w:pStyle w:val="KeinLeerraum"/>
        <w:rPr>
          <w:b/>
          <w:sz w:val="24"/>
          <w:szCs w:val="24"/>
        </w:rPr>
      </w:pPr>
      <w:r w:rsidRPr="001F1EA0">
        <w:rPr>
          <w:b/>
          <w:sz w:val="24"/>
          <w:szCs w:val="24"/>
        </w:rPr>
        <w:t xml:space="preserve">Formular </w:t>
      </w:r>
      <w:r w:rsidR="005B2B51">
        <w:rPr>
          <w:b/>
          <w:sz w:val="24"/>
          <w:szCs w:val="24"/>
        </w:rPr>
        <w:t xml:space="preserve">(13):  </w:t>
      </w:r>
      <w:r w:rsidRPr="001F1EA0">
        <w:rPr>
          <w:b/>
          <w:sz w:val="24"/>
          <w:szCs w:val="24"/>
        </w:rPr>
        <w:t xml:space="preserve">Kursprofilbildung LK </w:t>
      </w:r>
      <w:r w:rsidR="005B2B51">
        <w:rPr>
          <w:b/>
          <w:sz w:val="24"/>
          <w:szCs w:val="24"/>
        </w:rPr>
        <w:t xml:space="preserve">und Themen der Unterrichtsvorhaben in der </w:t>
      </w:r>
      <w:r w:rsidRPr="001F1EA0">
        <w:rPr>
          <w:b/>
          <w:sz w:val="24"/>
          <w:szCs w:val="24"/>
        </w:rPr>
        <w:t xml:space="preserve">Qualifikationsphase </w:t>
      </w:r>
      <w:r w:rsidR="00C73638" w:rsidRPr="00C73638">
        <w:rPr>
          <w:b/>
          <w:sz w:val="54"/>
          <w:szCs w:val="24"/>
        </w:rPr>
        <w:t>(nur Praxis!)</w:t>
      </w:r>
    </w:p>
    <w:p w:rsidR="001F1EA0" w:rsidRDefault="001F1EA0" w:rsidP="001F1EA0">
      <w:pPr>
        <w:pStyle w:val="KeinLeerraum"/>
        <w:rPr>
          <w:b/>
          <w:sz w:val="24"/>
          <w:szCs w:val="24"/>
        </w:rPr>
      </w:pPr>
    </w:p>
    <w:p w:rsidR="001F1EA0" w:rsidRDefault="001F1EA0" w:rsidP="001F1EA0">
      <w:pPr>
        <w:pStyle w:val="KeinLeerraum"/>
        <w:rPr>
          <w:b/>
          <w:sz w:val="24"/>
          <w:szCs w:val="24"/>
        </w:rPr>
      </w:pPr>
    </w:p>
    <w:p w:rsidR="001F1EA0" w:rsidRDefault="007F3A56" w:rsidP="001F1EA0">
      <w:pPr>
        <w:pStyle w:val="KeinLeerraum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0.95pt;margin-top:8.65pt;width:721.5pt;height:5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">
            <v:textbox>
              <w:txbxContent>
                <w:p w:rsidR="001F1EA0" w:rsidRDefault="001F1EA0">
                  <w:pPr>
                    <w:rPr>
                      <w:b/>
                      <w:sz w:val="24"/>
                      <w:szCs w:val="24"/>
                    </w:rPr>
                  </w:pPr>
                  <w:r w:rsidRPr="001F1EA0">
                    <w:rPr>
                      <w:b/>
                      <w:sz w:val="24"/>
                      <w:szCs w:val="24"/>
                    </w:rPr>
                    <w:t>Kursprofil:</w:t>
                  </w:r>
                  <w:r w:rsidR="00BE0A31">
                    <w:rPr>
                      <w:b/>
                      <w:sz w:val="24"/>
                      <w:szCs w:val="24"/>
                    </w:rPr>
                    <w:t xml:space="preserve">  2 profilbildende Bewegungsfelder unter Berücksichtigung aller inhaltlichen Schwerpunkte aus allen 6 Inhaltsfeldern</w:t>
                  </w:r>
                  <w:r w:rsidR="00BE0A31">
                    <w:rPr>
                      <w:b/>
                      <w:sz w:val="24"/>
                      <w:szCs w:val="24"/>
                    </w:rPr>
                    <w:tab/>
                  </w:r>
                  <w:r w:rsidR="00BE0A31">
                    <w:rPr>
                      <w:b/>
                      <w:sz w:val="24"/>
                      <w:szCs w:val="24"/>
                    </w:rPr>
                    <w:tab/>
                  </w:r>
                  <w:r w:rsidR="00BE0A31">
                    <w:rPr>
                      <w:b/>
                      <w:sz w:val="24"/>
                      <w:szCs w:val="24"/>
                    </w:rPr>
                    <w:tab/>
                    <w:t>BF:</w:t>
                  </w:r>
                  <w:r w:rsidR="00BE0A31">
                    <w:rPr>
                      <w:b/>
                      <w:sz w:val="24"/>
                      <w:szCs w:val="24"/>
                    </w:rPr>
                    <w:tab/>
                  </w:r>
                  <w:r w:rsidR="00BE0A31">
                    <w:rPr>
                      <w:b/>
                      <w:sz w:val="24"/>
                      <w:szCs w:val="24"/>
                    </w:rPr>
                    <w:tab/>
                  </w:r>
                  <w:r w:rsidR="00BE0A31">
                    <w:rPr>
                      <w:b/>
                      <w:sz w:val="24"/>
                      <w:szCs w:val="24"/>
                    </w:rPr>
                    <w:tab/>
                  </w:r>
                  <w:r w:rsidR="00BE0A31">
                    <w:rPr>
                      <w:b/>
                      <w:sz w:val="24"/>
                      <w:szCs w:val="24"/>
                    </w:rPr>
                    <w:tab/>
                  </w:r>
                  <w:r w:rsidR="00BE0A31">
                    <w:rPr>
                      <w:b/>
                      <w:sz w:val="24"/>
                      <w:szCs w:val="24"/>
                    </w:rPr>
                    <w:tab/>
                  </w:r>
                  <w:r w:rsidR="00BE0A31">
                    <w:rPr>
                      <w:b/>
                      <w:sz w:val="24"/>
                      <w:szCs w:val="24"/>
                    </w:rPr>
                    <w:tab/>
                  </w:r>
                  <w:r w:rsidR="00BE0A31">
                    <w:rPr>
                      <w:b/>
                      <w:sz w:val="24"/>
                      <w:szCs w:val="24"/>
                    </w:rPr>
                    <w:tab/>
                  </w:r>
                  <w:r w:rsidR="00BE0A31">
                    <w:rPr>
                      <w:b/>
                      <w:sz w:val="24"/>
                      <w:szCs w:val="24"/>
                    </w:rPr>
                    <w:tab/>
                  </w:r>
                  <w:r w:rsidR="00BE0A31">
                    <w:rPr>
                      <w:b/>
                      <w:sz w:val="24"/>
                      <w:szCs w:val="24"/>
                    </w:rPr>
                    <w:tab/>
                    <w:t>BF:</w:t>
                  </w:r>
                  <w:r w:rsidR="00BE0A31"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BE0A31" w:rsidRDefault="00BE0A3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E0A31" w:rsidRDefault="00BE0A3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E0A31" w:rsidRPr="001F1EA0" w:rsidRDefault="00BE0A3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F1EA0" w:rsidRPr="001F1EA0" w:rsidRDefault="001F1EA0">
                  <w:pPr>
                    <w:rPr>
                      <w:b/>
                      <w:sz w:val="24"/>
                      <w:szCs w:val="24"/>
                    </w:rPr>
                  </w:pPr>
                  <w:r w:rsidRPr="001F1EA0">
                    <w:rPr>
                      <w:b/>
                      <w:sz w:val="24"/>
                      <w:szCs w:val="24"/>
                    </w:rPr>
                    <w:t>BF 1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 w:rsidRPr="001F1EA0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</w:t>
                  </w:r>
                  <w:r w:rsidR="005B2B51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1F1EA0">
                    <w:rPr>
                      <w:b/>
                      <w:sz w:val="24"/>
                      <w:szCs w:val="24"/>
                    </w:rPr>
                    <w:t xml:space="preserve">       BF 2:</w:t>
                  </w:r>
                </w:p>
              </w:txbxContent>
            </v:textbox>
          </v:shape>
        </w:pict>
      </w:r>
    </w:p>
    <w:p w:rsidR="001F1EA0" w:rsidRDefault="001F1EA0" w:rsidP="001F1EA0">
      <w:pPr>
        <w:pStyle w:val="KeinLeerraum"/>
        <w:rPr>
          <w:b/>
          <w:sz w:val="24"/>
          <w:szCs w:val="24"/>
        </w:rPr>
      </w:pPr>
    </w:p>
    <w:p w:rsidR="001F1EA0" w:rsidRDefault="001F1EA0" w:rsidP="001F1EA0">
      <w:pPr>
        <w:pStyle w:val="KeinLeerraum"/>
        <w:rPr>
          <w:b/>
          <w:sz w:val="24"/>
          <w:szCs w:val="24"/>
        </w:rPr>
      </w:pPr>
    </w:p>
    <w:p w:rsidR="001F1EA0" w:rsidRDefault="001F1EA0" w:rsidP="001F1EA0">
      <w:pPr>
        <w:pStyle w:val="KeinLeerraum"/>
        <w:rPr>
          <w:b/>
          <w:sz w:val="24"/>
          <w:szCs w:val="24"/>
        </w:rPr>
      </w:pPr>
    </w:p>
    <w:p w:rsidR="001F1EA0" w:rsidRDefault="001F1EA0" w:rsidP="001F1EA0">
      <w:pPr>
        <w:pStyle w:val="KeinLeerraum"/>
        <w:rPr>
          <w:b/>
          <w:sz w:val="24"/>
          <w:szCs w:val="24"/>
        </w:rPr>
      </w:pPr>
    </w:p>
    <w:p w:rsidR="001F1EA0" w:rsidRDefault="001F1EA0" w:rsidP="001F1EA0">
      <w:pPr>
        <w:pStyle w:val="KeinLeerraum"/>
        <w:rPr>
          <w:b/>
          <w:sz w:val="24"/>
          <w:szCs w:val="24"/>
        </w:rPr>
      </w:pPr>
    </w:p>
    <w:p w:rsidR="001F1EA0" w:rsidRPr="001F1EA0" w:rsidRDefault="001F1EA0" w:rsidP="001F1EA0">
      <w:pPr>
        <w:pStyle w:val="KeinLeerraum"/>
        <w:rPr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668"/>
        <w:gridCol w:w="1737"/>
        <w:gridCol w:w="1650"/>
        <w:gridCol w:w="9357"/>
      </w:tblGrid>
      <w:tr w:rsidR="00597423" w:rsidTr="00597423">
        <w:tc>
          <w:tcPr>
            <w:tcW w:w="1668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__ .Halbjahr</w:t>
            </w:r>
          </w:p>
        </w:tc>
        <w:tc>
          <w:tcPr>
            <w:tcW w:w="1650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Bewegungsfeld</w:t>
            </w:r>
          </w:p>
        </w:tc>
        <w:tc>
          <w:tcPr>
            <w:tcW w:w="1650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Inhaltsfelder/</w:t>
            </w:r>
          </w:p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Inhaltliche Schwerpunkte</w:t>
            </w:r>
          </w:p>
        </w:tc>
        <w:tc>
          <w:tcPr>
            <w:tcW w:w="9357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Themen der Unterrichtsvorhaben</w:t>
            </w:r>
          </w:p>
        </w:tc>
      </w:tr>
      <w:tr w:rsidR="00597423" w:rsidTr="00597423">
        <w:tc>
          <w:tcPr>
            <w:tcW w:w="1668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597423" w:rsidTr="00597423">
        <w:tc>
          <w:tcPr>
            <w:tcW w:w="1668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597423" w:rsidTr="00597423">
        <w:tc>
          <w:tcPr>
            <w:tcW w:w="1668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597423" w:rsidTr="00597423">
        <w:tc>
          <w:tcPr>
            <w:tcW w:w="1668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597423" w:rsidTr="00597423">
        <w:tc>
          <w:tcPr>
            <w:tcW w:w="1668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597423" w:rsidTr="00597423">
        <w:tc>
          <w:tcPr>
            <w:tcW w:w="1668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597423" w:rsidTr="00597423">
        <w:tc>
          <w:tcPr>
            <w:tcW w:w="1668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9357" w:type="dxa"/>
          </w:tcPr>
          <w:p w:rsidR="00597423" w:rsidRDefault="00597423" w:rsidP="001F1EA0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</w:tbl>
    <w:p w:rsidR="00545DCC" w:rsidRDefault="00545DCC" w:rsidP="001F1EA0">
      <w:pPr>
        <w:pStyle w:val="KeinLeerraum"/>
        <w:rPr>
          <w:b/>
          <w:sz w:val="24"/>
          <w:szCs w:val="24"/>
        </w:rPr>
      </w:pPr>
    </w:p>
    <w:p w:rsidR="006957BE" w:rsidRDefault="006957BE" w:rsidP="001F1EA0">
      <w:pPr>
        <w:pStyle w:val="KeinLeerraum"/>
        <w:rPr>
          <w:b/>
          <w:sz w:val="24"/>
          <w:szCs w:val="24"/>
        </w:rPr>
      </w:pPr>
      <w:bookmarkStart w:id="0" w:name="_GoBack"/>
      <w:bookmarkEnd w:id="0"/>
    </w:p>
    <w:sectPr w:rsidR="006957BE" w:rsidSect="001F1EA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24A73"/>
    <w:multiLevelType w:val="hybridMultilevel"/>
    <w:tmpl w:val="AE162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1EA0"/>
    <w:rsid w:val="001F1EA0"/>
    <w:rsid w:val="00241C63"/>
    <w:rsid w:val="00545DCC"/>
    <w:rsid w:val="00597423"/>
    <w:rsid w:val="005B2B51"/>
    <w:rsid w:val="00613806"/>
    <w:rsid w:val="006957BE"/>
    <w:rsid w:val="00793E98"/>
    <w:rsid w:val="007F3A56"/>
    <w:rsid w:val="00BE0A31"/>
    <w:rsid w:val="00C73638"/>
    <w:rsid w:val="00E21283"/>
    <w:rsid w:val="00F8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1EA0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1F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F1EA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F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Hottejan</dc:creator>
  <cp:lastModifiedBy>Michel Eberhardt</cp:lastModifiedBy>
  <cp:revision>2</cp:revision>
  <dcterms:created xsi:type="dcterms:W3CDTF">2019-11-10T16:06:00Z</dcterms:created>
  <dcterms:modified xsi:type="dcterms:W3CDTF">2019-11-10T16:06:00Z</dcterms:modified>
</cp:coreProperties>
</file>