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EB1C" w14:textId="6664EA4D" w:rsidR="009B50FD" w:rsidRDefault="00AC1A9E" w:rsidP="00FA306F">
      <w:pPr>
        <w:ind w:right="-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Sportabitur P4 2017</w:t>
      </w:r>
    </w:p>
    <w:p w14:paraId="49F34367" w14:textId="77777777" w:rsidR="009B50FD" w:rsidRDefault="009B50FD" w:rsidP="00FA306F">
      <w:pPr>
        <w:ind w:right="-1"/>
        <w:rPr>
          <w:rFonts w:ascii="Arial" w:hAnsi="Arial" w:cs="Arial"/>
        </w:rPr>
      </w:pPr>
    </w:p>
    <w:p w14:paraId="471F85F6" w14:textId="2C3C0754" w:rsidR="00472794" w:rsidRDefault="006D5995" w:rsidP="00FA306F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Bewegen im Wasser (4) </w:t>
      </w:r>
      <w:r w:rsidR="00C94FA6">
        <w:rPr>
          <w:rFonts w:ascii="Arial" w:hAnsi="Arial" w:cs="Arial"/>
          <w:b/>
        </w:rPr>
        <w:t xml:space="preserve">– S C H W I M M E N </w:t>
      </w:r>
    </w:p>
    <w:p w14:paraId="1EFCA1AC" w14:textId="77777777" w:rsidR="007F696C" w:rsidRDefault="007F696C" w:rsidP="00FA306F">
      <w:pPr>
        <w:ind w:right="-1"/>
        <w:rPr>
          <w:rFonts w:ascii="Arial" w:hAnsi="Arial" w:cs="Arial"/>
          <w:b/>
        </w:rPr>
      </w:pPr>
    </w:p>
    <w:p w14:paraId="068700C3" w14:textId="7D748FEE" w:rsidR="007F696C" w:rsidRPr="009B50FD" w:rsidRDefault="007F696C" w:rsidP="007F696C">
      <w:pPr>
        <w:ind w:right="-1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Prüfung der wettkampfbezogenen Leistung Beobachtungsschwerpunkte:</w:t>
      </w:r>
    </w:p>
    <w:p w14:paraId="5CD311C8" w14:textId="77777777" w:rsidR="007F696C" w:rsidRDefault="007F696C" w:rsidP="00FA306F">
      <w:pPr>
        <w:ind w:right="-1"/>
        <w:rPr>
          <w:rFonts w:ascii="Arial" w:hAnsi="Arial" w:cs="Arial"/>
          <w:b/>
        </w:rPr>
      </w:pPr>
    </w:p>
    <w:p w14:paraId="3E2E21C4" w14:textId="39D16DDB" w:rsidR="003E5297" w:rsidRDefault="00F23FF0" w:rsidP="00D6438B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Wettkampfbezogene Leistung in den folgenden D</w:t>
      </w:r>
      <w:r w:rsidR="00D6438B">
        <w:rPr>
          <w:rFonts w:ascii="Arial" w:hAnsi="Arial" w:cs="Arial"/>
        </w:rPr>
        <w:t>isziplinen mit Bewertung durch die vorgegebenen Tabellen:</w:t>
      </w:r>
    </w:p>
    <w:p w14:paraId="6893D679" w14:textId="77777777" w:rsidR="00D6438B" w:rsidRDefault="00D6438B" w:rsidP="00D6438B">
      <w:pPr>
        <w:ind w:right="-1"/>
        <w:rPr>
          <w:rFonts w:ascii="Arial" w:hAnsi="Arial" w:cs="Arial"/>
        </w:rPr>
      </w:pPr>
    </w:p>
    <w:p w14:paraId="7DC78A5A" w14:textId="7A53DCA1" w:rsidR="00D6438B" w:rsidRPr="00D6438B" w:rsidRDefault="00C94FA6" w:rsidP="00D6438B">
      <w:pPr>
        <w:pStyle w:val="Listenabsatz"/>
        <w:numPr>
          <w:ilvl w:val="0"/>
          <w:numId w:val="4"/>
        </w:numPr>
        <w:ind w:right="-1"/>
        <w:rPr>
          <w:rFonts w:ascii="Arial" w:hAnsi="Arial" w:cs="Arial"/>
        </w:rPr>
      </w:pPr>
      <w:r>
        <w:rPr>
          <w:rFonts w:ascii="Arial" w:hAnsi="Arial" w:cs="Arial"/>
        </w:rPr>
        <w:t>50m Kraulschwimmen</w:t>
      </w:r>
    </w:p>
    <w:p w14:paraId="6B1388CB" w14:textId="151D633D" w:rsidR="00D6438B" w:rsidRPr="00D6438B" w:rsidRDefault="00C94FA6" w:rsidP="00D6438B">
      <w:pPr>
        <w:pStyle w:val="Listenabsatz"/>
        <w:numPr>
          <w:ilvl w:val="0"/>
          <w:numId w:val="4"/>
        </w:numPr>
        <w:ind w:right="-1"/>
        <w:rPr>
          <w:rFonts w:ascii="Arial" w:hAnsi="Arial" w:cs="Arial"/>
        </w:rPr>
      </w:pPr>
      <w:r>
        <w:rPr>
          <w:rFonts w:ascii="Arial" w:hAnsi="Arial" w:cs="Arial"/>
        </w:rPr>
        <w:t>50m Brustschwimmen</w:t>
      </w:r>
    </w:p>
    <w:p w14:paraId="5D0217CA" w14:textId="16FFDA1C" w:rsidR="00D6438B" w:rsidRPr="00D6438B" w:rsidRDefault="00F23FF0" w:rsidP="00D6438B">
      <w:pPr>
        <w:pStyle w:val="Listenabsatz"/>
        <w:numPr>
          <w:ilvl w:val="0"/>
          <w:numId w:val="4"/>
        </w:numPr>
        <w:ind w:right="-1"/>
        <w:rPr>
          <w:rFonts w:ascii="Arial" w:hAnsi="Arial" w:cs="Arial"/>
        </w:rPr>
      </w:pPr>
      <w:r>
        <w:rPr>
          <w:rFonts w:ascii="Arial" w:hAnsi="Arial" w:cs="Arial"/>
        </w:rPr>
        <w:t>50m Rückenschwimmen</w:t>
      </w:r>
    </w:p>
    <w:p w14:paraId="66FFF760" w14:textId="77777777" w:rsidR="0087272B" w:rsidRPr="0087272B" w:rsidRDefault="0087272B" w:rsidP="00FA306F">
      <w:pPr>
        <w:ind w:right="-1"/>
        <w:rPr>
          <w:rFonts w:ascii="Arial" w:hAnsi="Arial" w:cs="Arial"/>
        </w:rPr>
      </w:pPr>
    </w:p>
    <w:p w14:paraId="28B666FF" w14:textId="77777777" w:rsidR="007F696C" w:rsidRDefault="007F696C" w:rsidP="00FA306F">
      <w:pPr>
        <w:ind w:right="-1"/>
        <w:rPr>
          <w:rFonts w:ascii="Arial" w:hAnsi="Arial" w:cs="Arial"/>
          <w:b/>
        </w:rPr>
      </w:pPr>
    </w:p>
    <w:p w14:paraId="4A3CCF41" w14:textId="19E7BD91" w:rsidR="007F696C" w:rsidRPr="009B50FD" w:rsidRDefault="007F696C" w:rsidP="007F696C">
      <w:pPr>
        <w:ind w:right="-1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Prüfung der fakultativen Leistung Beobachtungsschwerpunkte:</w:t>
      </w:r>
    </w:p>
    <w:p w14:paraId="789A15A2" w14:textId="77777777" w:rsidR="007F696C" w:rsidRPr="009B50FD" w:rsidRDefault="007F696C" w:rsidP="00FA306F">
      <w:pPr>
        <w:ind w:right="-1"/>
        <w:rPr>
          <w:rFonts w:ascii="Arial" w:hAnsi="Arial" w:cs="Arial"/>
          <w:b/>
        </w:rPr>
      </w:pPr>
    </w:p>
    <w:p w14:paraId="1F63043D" w14:textId="77777777" w:rsidR="009B50FD" w:rsidRDefault="009B50FD" w:rsidP="00FA306F">
      <w:pPr>
        <w:ind w:right="-1"/>
        <w:rPr>
          <w:rFonts w:ascii="Arial" w:hAnsi="Arial" w:cs="Arial"/>
        </w:rPr>
      </w:pPr>
    </w:p>
    <w:p w14:paraId="34A651C8" w14:textId="77777777" w:rsidR="009B50FD" w:rsidRDefault="009B50FD" w:rsidP="00FA306F">
      <w:pPr>
        <w:ind w:right="-1"/>
        <w:rPr>
          <w:rFonts w:ascii="Arial" w:hAnsi="Arial" w:cs="Arial"/>
        </w:rPr>
      </w:pPr>
    </w:p>
    <w:p w14:paraId="73745AC8" w14:textId="0B194642" w:rsidR="00681056" w:rsidRPr="00681056" w:rsidRDefault="00681056" w:rsidP="00FA306F">
      <w:pPr>
        <w:ind w:right="-1"/>
        <w:rPr>
          <w:rFonts w:ascii="Arial" w:hAnsi="Arial" w:cs="Arial"/>
          <w:b/>
          <w:u w:val="single"/>
        </w:rPr>
      </w:pPr>
      <w:r w:rsidRPr="00681056">
        <w:rPr>
          <w:rFonts w:ascii="Arial" w:hAnsi="Arial" w:cs="Arial"/>
          <w:b/>
          <w:u w:val="single"/>
        </w:rPr>
        <w:t>Prüfungsteil 1:</w:t>
      </w:r>
    </w:p>
    <w:p w14:paraId="51CB9B7F" w14:textId="77777777" w:rsidR="00681056" w:rsidRDefault="00681056" w:rsidP="00FA306F">
      <w:pPr>
        <w:ind w:right="-1"/>
        <w:rPr>
          <w:rFonts w:ascii="Arial" w:hAnsi="Arial" w:cs="Arial"/>
        </w:rPr>
      </w:pPr>
    </w:p>
    <w:p w14:paraId="6B9C3348" w14:textId="7D06C5A1" w:rsidR="009B50FD" w:rsidRDefault="009B50FD" w:rsidP="00FA306F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Es erfolgt eine </w:t>
      </w:r>
      <w:r w:rsidR="000B3FBF">
        <w:rPr>
          <w:rFonts w:ascii="Arial" w:hAnsi="Arial" w:cs="Arial"/>
        </w:rPr>
        <w:t>Technikübe</w:t>
      </w:r>
      <w:r w:rsidR="001D0CE0">
        <w:rPr>
          <w:rFonts w:ascii="Arial" w:hAnsi="Arial" w:cs="Arial"/>
        </w:rPr>
        <w:t>rprüfung in:</w:t>
      </w:r>
    </w:p>
    <w:p w14:paraId="626831E3" w14:textId="77777777" w:rsidR="009B50FD" w:rsidRDefault="009B50FD" w:rsidP="00FA306F">
      <w:pPr>
        <w:ind w:right="-1"/>
        <w:rPr>
          <w:rFonts w:ascii="Arial" w:hAnsi="Arial" w:cs="Arial"/>
        </w:rPr>
      </w:pPr>
    </w:p>
    <w:p w14:paraId="31EE7FE7" w14:textId="128E9A62" w:rsidR="009B50FD" w:rsidRDefault="00166D63" w:rsidP="000B3FBF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B50FD">
        <w:rPr>
          <w:rFonts w:ascii="Arial" w:hAnsi="Arial" w:cs="Arial"/>
        </w:rPr>
        <w:t>)</w:t>
      </w:r>
      <w:r w:rsidR="00E07E06">
        <w:rPr>
          <w:rFonts w:ascii="Arial" w:hAnsi="Arial" w:cs="Arial"/>
        </w:rPr>
        <w:tab/>
      </w:r>
      <w:r w:rsidR="001D0CE0">
        <w:rPr>
          <w:rFonts w:ascii="Arial" w:hAnsi="Arial" w:cs="Arial"/>
        </w:rPr>
        <w:t>Brusttechnik mit Startsprung und Wende</w:t>
      </w:r>
    </w:p>
    <w:p w14:paraId="07336605" w14:textId="77777777" w:rsidR="008F6B0C" w:rsidRDefault="008F6B0C" w:rsidP="00AD7D0E">
      <w:pPr>
        <w:ind w:left="708" w:right="-1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3046" w:type="dxa"/>
        <w:tblLook w:val="04A0" w:firstRow="1" w:lastRow="0" w:firstColumn="1" w:lastColumn="0" w:noHBand="0" w:noVBand="1"/>
      </w:tblPr>
      <w:tblGrid>
        <w:gridCol w:w="4665"/>
      </w:tblGrid>
      <w:tr w:rsidR="000B3FBF" w14:paraId="6EE3FC5B" w14:textId="77777777" w:rsidTr="000B3FBF">
        <w:trPr>
          <w:trHeight w:val="292"/>
        </w:trPr>
        <w:tc>
          <w:tcPr>
            <w:tcW w:w="4665" w:type="dxa"/>
          </w:tcPr>
          <w:p w14:paraId="14297F97" w14:textId="496B4663" w:rsidR="000B3FBF" w:rsidRDefault="000B3FBF" w:rsidP="00AD7D0E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Beobachtungsschwerpunkte</w:t>
            </w:r>
          </w:p>
        </w:tc>
      </w:tr>
      <w:tr w:rsidR="000B3FBF" w14:paraId="46019D9A" w14:textId="77777777" w:rsidTr="000B3FBF">
        <w:tc>
          <w:tcPr>
            <w:tcW w:w="4665" w:type="dxa"/>
          </w:tcPr>
          <w:p w14:paraId="4EF71650" w14:textId="6516E123" w:rsidR="0039612F" w:rsidRDefault="0039612F" w:rsidP="0039612F">
            <w:pPr>
              <w:pStyle w:val="StandardWeb"/>
              <w:rPr>
                <w:rFonts w:ascii="Arial" w:hAnsi="Arial" w:cs="Arial"/>
                <w:i/>
              </w:rPr>
            </w:pPr>
          </w:p>
          <w:p w14:paraId="0F4BE14C" w14:textId="781FDCFE" w:rsidR="00B41D76" w:rsidRPr="00B41D76" w:rsidRDefault="0039612F" w:rsidP="0039612F">
            <w:pPr>
              <w:pStyle w:val="StandardWe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Starten:</w:t>
            </w:r>
          </w:p>
          <w:p w14:paraId="39810965" w14:textId="796DE59F" w:rsidR="001D0CE0" w:rsidRPr="00924946" w:rsidRDefault="0039612F" w:rsidP="001D0CE0">
            <w:pPr>
              <w:pStyle w:val="Standard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24946">
              <w:rPr>
                <w:rFonts w:ascii="Arial" w:hAnsi="Arial" w:cs="Arial"/>
              </w:rPr>
              <w:t>Starten mit Kommando</w:t>
            </w:r>
          </w:p>
          <w:p w14:paraId="2D837288" w14:textId="77777777" w:rsidR="0039612F" w:rsidRPr="00924946" w:rsidRDefault="0039612F" w:rsidP="001D0CE0">
            <w:pPr>
              <w:pStyle w:val="Standard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24946">
              <w:rPr>
                <w:rFonts w:ascii="Arial" w:hAnsi="Arial" w:cs="Arial"/>
              </w:rPr>
              <w:t>Grabstart bzw. Schrittstart</w:t>
            </w:r>
          </w:p>
          <w:p w14:paraId="3A51D32C" w14:textId="61C49FCA" w:rsidR="0039612F" w:rsidRPr="00924946" w:rsidRDefault="0039612F" w:rsidP="001D0CE0">
            <w:pPr>
              <w:pStyle w:val="Standard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24946">
              <w:rPr>
                <w:rFonts w:ascii="Arial" w:hAnsi="Arial" w:cs="Arial"/>
              </w:rPr>
              <w:t xml:space="preserve">Absprung mit Schwungmasseneinsatz und Eintauchwinkel für den Unterwasserzug </w:t>
            </w:r>
          </w:p>
          <w:p w14:paraId="4F32F70D" w14:textId="77777777" w:rsidR="00B41D76" w:rsidRDefault="0039612F" w:rsidP="0039612F">
            <w:pPr>
              <w:pStyle w:val="StandardWe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Unterwasserzug:</w:t>
            </w:r>
          </w:p>
          <w:p w14:paraId="10406ED4" w14:textId="77777777" w:rsidR="0039612F" w:rsidRPr="00924946" w:rsidRDefault="0039612F" w:rsidP="0039612F">
            <w:pPr>
              <w:pStyle w:val="StandardWeb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24946">
              <w:rPr>
                <w:rFonts w:ascii="Arial" w:hAnsi="Arial" w:cs="Arial"/>
              </w:rPr>
              <w:t>Armtechnik mit Druckphase bis zur Hüfte</w:t>
            </w:r>
          </w:p>
          <w:p w14:paraId="12E883ED" w14:textId="77777777" w:rsidR="0039612F" w:rsidRPr="00924946" w:rsidRDefault="0039612F" w:rsidP="0039612F">
            <w:pPr>
              <w:pStyle w:val="StandardWeb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24946">
              <w:rPr>
                <w:rFonts w:ascii="Arial" w:hAnsi="Arial" w:cs="Arial"/>
              </w:rPr>
              <w:t>Doppelte Gleitphase</w:t>
            </w:r>
          </w:p>
          <w:p w14:paraId="6092A088" w14:textId="77777777" w:rsidR="0039612F" w:rsidRPr="00924946" w:rsidRDefault="0039612F" w:rsidP="0039612F">
            <w:pPr>
              <w:pStyle w:val="StandardWeb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24946">
              <w:rPr>
                <w:rFonts w:ascii="Arial" w:hAnsi="Arial" w:cs="Arial"/>
              </w:rPr>
              <w:t>Timing zum Auftauchen</w:t>
            </w:r>
          </w:p>
          <w:p w14:paraId="5AFEB0F8" w14:textId="220DEEE7" w:rsidR="0039612F" w:rsidRDefault="0039612F" w:rsidP="0039612F">
            <w:pPr>
              <w:pStyle w:val="StandardWe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Brusttechnik:</w:t>
            </w:r>
          </w:p>
          <w:p w14:paraId="4D7E5452" w14:textId="18D1F7D5" w:rsidR="00924946" w:rsidRPr="00924946" w:rsidRDefault="00924946" w:rsidP="00924946">
            <w:pPr>
              <w:pStyle w:val="StandardWeb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24946">
              <w:rPr>
                <w:rFonts w:ascii="Arial" w:hAnsi="Arial" w:cs="Arial"/>
              </w:rPr>
              <w:t>Spiegelsymmetris</w:t>
            </w:r>
            <w:r>
              <w:rPr>
                <w:rFonts w:ascii="Arial" w:hAnsi="Arial" w:cs="Arial"/>
              </w:rPr>
              <w:t>cher Verlauf von Arm- und Bein</w:t>
            </w:r>
            <w:r w:rsidRPr="00924946">
              <w:rPr>
                <w:rFonts w:ascii="Arial" w:hAnsi="Arial" w:cs="Arial"/>
              </w:rPr>
              <w:t xml:space="preserve">bewegung </w:t>
            </w:r>
          </w:p>
          <w:p w14:paraId="0AA55824" w14:textId="77777777" w:rsidR="00924946" w:rsidRDefault="00924946" w:rsidP="00924946">
            <w:pPr>
              <w:pStyle w:val="StandardWeb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Beinbewegung ohne Scherbewegung</w:t>
            </w:r>
          </w:p>
          <w:p w14:paraId="0275BC9D" w14:textId="0C476A75" w:rsidR="00924946" w:rsidRDefault="00924946" w:rsidP="00924946">
            <w:pPr>
              <w:pStyle w:val="StandardWeb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Dorsalflexion der Füße</w:t>
            </w:r>
            <w:r w:rsidRPr="00924946">
              <w:rPr>
                <w:rFonts w:ascii="Arial" w:hAnsi="Arial" w:cs="Arial"/>
              </w:rPr>
              <w:t xml:space="preserve"> </w:t>
            </w:r>
          </w:p>
          <w:p w14:paraId="2ACBBE6E" w14:textId="65555714" w:rsidR="00924946" w:rsidRPr="00924946" w:rsidRDefault="00924946" w:rsidP="00924946">
            <w:pPr>
              <w:pStyle w:val="StandardWeb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Armzug mit Zug- und Druckphase</w:t>
            </w:r>
          </w:p>
          <w:p w14:paraId="79D178F2" w14:textId="15FA814B" w:rsidR="00924946" w:rsidRPr="00924946" w:rsidRDefault="00924946" w:rsidP="00924946">
            <w:pPr>
              <w:pStyle w:val="StandardWeb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24946">
              <w:rPr>
                <w:rFonts w:ascii="Arial" w:hAnsi="Arial" w:cs="Arial"/>
              </w:rPr>
              <w:t xml:space="preserve">flache, gestreckte Körperlage nach jedem Zyklus </w:t>
            </w:r>
            <w:r>
              <w:rPr>
                <w:rFonts w:ascii="Arial" w:hAnsi="Arial" w:cs="Arial"/>
              </w:rPr>
              <w:t>mit Gleiten</w:t>
            </w:r>
          </w:p>
          <w:p w14:paraId="7419D8AB" w14:textId="297EBBD1" w:rsidR="00924946" w:rsidRDefault="00924946" w:rsidP="00924946">
            <w:pPr>
              <w:pStyle w:val="StandardWeb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Armzug mit </w:t>
            </w:r>
            <w:r w:rsidRPr="00924946">
              <w:rPr>
                <w:rFonts w:ascii="Arial" w:hAnsi="Arial" w:cs="Arial"/>
              </w:rPr>
              <w:t xml:space="preserve">rhythmische Atmung frontal </w:t>
            </w:r>
          </w:p>
          <w:p w14:paraId="7DF806AE" w14:textId="77777777" w:rsidR="00924946" w:rsidRDefault="00924946" w:rsidP="00924946">
            <w:pPr>
              <w:pStyle w:val="StandardWeb"/>
              <w:rPr>
                <w:rFonts w:ascii="Arial" w:hAnsi="Arial" w:cs="Arial"/>
                <w:i/>
              </w:rPr>
            </w:pPr>
            <w:r w:rsidRPr="00924946">
              <w:rPr>
                <w:rFonts w:ascii="Arial" w:hAnsi="Arial" w:cs="Arial"/>
                <w:i/>
              </w:rPr>
              <w:t>Wendetechnik:</w:t>
            </w:r>
          </w:p>
          <w:p w14:paraId="5152619A" w14:textId="77777777" w:rsidR="00924946" w:rsidRPr="00A01485" w:rsidRDefault="00924946" w:rsidP="00A01485">
            <w:pPr>
              <w:pStyle w:val="StandardWeb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1485">
              <w:rPr>
                <w:rFonts w:ascii="Arial" w:hAnsi="Arial" w:cs="Arial"/>
              </w:rPr>
              <w:t>Anschlagen regelkonform mit beiden Händen</w:t>
            </w:r>
          </w:p>
          <w:p w14:paraId="60774203" w14:textId="7039E855" w:rsidR="00924946" w:rsidRPr="00A01485" w:rsidRDefault="00924946" w:rsidP="00A01485">
            <w:pPr>
              <w:pStyle w:val="StandardWeb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1485">
              <w:rPr>
                <w:rFonts w:ascii="Arial" w:hAnsi="Arial" w:cs="Arial"/>
              </w:rPr>
              <w:t>Kippwende: Einleitung mit Hochziehen und gleichzeitigem Drehen des Oberkörpers</w:t>
            </w:r>
            <w:r w:rsidR="00A01485" w:rsidRPr="00A01485">
              <w:rPr>
                <w:rFonts w:ascii="Arial" w:hAnsi="Arial" w:cs="Arial"/>
              </w:rPr>
              <w:t xml:space="preserve"> </w:t>
            </w:r>
          </w:p>
          <w:p w14:paraId="4707E8E5" w14:textId="5714C972" w:rsidR="00A01485" w:rsidRPr="00A01485" w:rsidRDefault="00A01485" w:rsidP="00A01485">
            <w:pPr>
              <w:pStyle w:val="StandardWeb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1485">
              <w:rPr>
                <w:rFonts w:ascii="Arial" w:hAnsi="Arial" w:cs="Arial"/>
              </w:rPr>
              <w:t xml:space="preserve">Drehen und Kippen des Oberkörpers in die neu Schwimmrichtung; Kipparmbewegung </w:t>
            </w:r>
            <w:r w:rsidR="005F4399">
              <w:rPr>
                <w:rFonts w:ascii="Arial" w:hAnsi="Arial" w:cs="Arial"/>
              </w:rPr>
              <w:t>über Wasser (Schwung)</w:t>
            </w:r>
          </w:p>
          <w:p w14:paraId="3B553076" w14:textId="2E1F71DB" w:rsidR="0039612F" w:rsidRPr="00A01485" w:rsidRDefault="00A01485" w:rsidP="0039612F">
            <w:pPr>
              <w:pStyle w:val="StandardWeb"/>
              <w:numPr>
                <w:ilvl w:val="0"/>
                <w:numId w:val="14"/>
              </w:numPr>
              <w:rPr>
                <w:rFonts w:ascii="Arial" w:hAnsi="Arial" w:cs="Arial"/>
                <w:i/>
              </w:rPr>
            </w:pPr>
            <w:r w:rsidRPr="00A01485">
              <w:rPr>
                <w:rFonts w:ascii="Arial" w:hAnsi="Arial" w:cs="Arial"/>
              </w:rPr>
              <w:t>Abstoßen, Gleiten, Unterwasserarmzug</w:t>
            </w:r>
          </w:p>
        </w:tc>
      </w:tr>
    </w:tbl>
    <w:p w14:paraId="2484132C" w14:textId="77777777" w:rsidR="0087272B" w:rsidRDefault="0087272B" w:rsidP="00AD7D0E">
      <w:pPr>
        <w:ind w:left="708" w:right="-1"/>
        <w:jc w:val="both"/>
        <w:rPr>
          <w:rFonts w:ascii="Arial" w:hAnsi="Arial" w:cs="Arial"/>
        </w:rPr>
      </w:pPr>
    </w:p>
    <w:p w14:paraId="5916E0CF" w14:textId="77777777" w:rsidR="00790C8E" w:rsidRDefault="00790C8E" w:rsidP="00FA306F">
      <w:pPr>
        <w:ind w:right="-1"/>
        <w:rPr>
          <w:rFonts w:ascii="Arial" w:hAnsi="Arial" w:cs="Arial"/>
        </w:rPr>
      </w:pPr>
    </w:p>
    <w:p w14:paraId="360D8CA4" w14:textId="03C54EF0" w:rsidR="000A7D5F" w:rsidRDefault="001D0CE0" w:rsidP="00B41D76">
      <w:pPr>
        <w:ind w:left="700" w:right="-1" w:hanging="700"/>
        <w:rPr>
          <w:rFonts w:ascii="Arial" w:hAnsi="Arial" w:cs="Arial"/>
        </w:rPr>
      </w:pPr>
      <w:r>
        <w:rPr>
          <w:rFonts w:ascii="Arial" w:hAnsi="Arial" w:cs="Arial"/>
        </w:rPr>
        <w:t xml:space="preserve">2.) </w:t>
      </w:r>
      <w:r>
        <w:rPr>
          <w:rFonts w:ascii="Arial" w:hAnsi="Arial" w:cs="Arial"/>
        </w:rPr>
        <w:tab/>
        <w:t>Kraultechnik mit Startsprung und Wende</w:t>
      </w:r>
    </w:p>
    <w:p w14:paraId="145CE6CB" w14:textId="77777777" w:rsidR="000A7D5F" w:rsidRDefault="000A7D5F" w:rsidP="00AD7D0E">
      <w:pPr>
        <w:ind w:left="708" w:right="-1"/>
        <w:rPr>
          <w:rFonts w:ascii="Arial" w:hAnsi="Arial" w:cs="Arial"/>
        </w:rPr>
      </w:pPr>
    </w:p>
    <w:tbl>
      <w:tblPr>
        <w:tblStyle w:val="Tabellenraster"/>
        <w:tblW w:w="0" w:type="auto"/>
        <w:tblInd w:w="3046" w:type="dxa"/>
        <w:tblLook w:val="04A0" w:firstRow="1" w:lastRow="0" w:firstColumn="1" w:lastColumn="0" w:noHBand="0" w:noVBand="1"/>
      </w:tblPr>
      <w:tblGrid>
        <w:gridCol w:w="4665"/>
      </w:tblGrid>
      <w:tr w:rsidR="00B41D76" w14:paraId="45F55BBA" w14:textId="77777777" w:rsidTr="00CB652B">
        <w:trPr>
          <w:trHeight w:val="292"/>
        </w:trPr>
        <w:tc>
          <w:tcPr>
            <w:tcW w:w="4665" w:type="dxa"/>
          </w:tcPr>
          <w:p w14:paraId="004DDBC9" w14:textId="77777777" w:rsidR="00B41D76" w:rsidRDefault="00B41D76" w:rsidP="00CB652B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Beobachtungsschwerpunkte</w:t>
            </w:r>
          </w:p>
        </w:tc>
      </w:tr>
      <w:tr w:rsidR="00B41D76" w14:paraId="6A92CB39" w14:textId="77777777" w:rsidTr="00CB652B">
        <w:tc>
          <w:tcPr>
            <w:tcW w:w="4665" w:type="dxa"/>
          </w:tcPr>
          <w:p w14:paraId="26F5AF23" w14:textId="5C6A7F62" w:rsidR="001D0CE0" w:rsidRPr="00B41D76" w:rsidRDefault="001D0CE0" w:rsidP="001D0CE0">
            <w:pPr>
              <w:pStyle w:val="StandardWeb"/>
              <w:rPr>
                <w:rFonts w:ascii="Arial" w:hAnsi="Arial" w:cs="Arial"/>
                <w:i/>
              </w:rPr>
            </w:pPr>
          </w:p>
          <w:p w14:paraId="2BCB6927" w14:textId="77777777" w:rsidR="00A01485" w:rsidRPr="00924946" w:rsidRDefault="00A01485" w:rsidP="00A01485">
            <w:pPr>
              <w:pStyle w:val="Standard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24946">
              <w:rPr>
                <w:rFonts w:ascii="Arial" w:hAnsi="Arial" w:cs="Arial"/>
              </w:rPr>
              <w:t>Starten mit Kommando</w:t>
            </w:r>
          </w:p>
          <w:p w14:paraId="358DB9F0" w14:textId="77777777" w:rsidR="00A01485" w:rsidRPr="00924946" w:rsidRDefault="00A01485" w:rsidP="00A01485">
            <w:pPr>
              <w:pStyle w:val="Standard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24946">
              <w:rPr>
                <w:rFonts w:ascii="Arial" w:hAnsi="Arial" w:cs="Arial"/>
              </w:rPr>
              <w:t>Grabstart bzw. Schrittstart</w:t>
            </w:r>
          </w:p>
          <w:p w14:paraId="1922EB94" w14:textId="05F0122A" w:rsidR="00A01485" w:rsidRPr="00924946" w:rsidRDefault="00A01485" w:rsidP="00A01485">
            <w:pPr>
              <w:pStyle w:val="Standard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24946">
              <w:rPr>
                <w:rFonts w:ascii="Arial" w:hAnsi="Arial" w:cs="Arial"/>
              </w:rPr>
              <w:t>Absprung mit Schwungmasseneinsatz und Eintau</w:t>
            </w:r>
            <w:r>
              <w:rPr>
                <w:rFonts w:ascii="Arial" w:hAnsi="Arial" w:cs="Arial"/>
              </w:rPr>
              <w:t>chwinkel flacher als beim Brustschwimmen</w:t>
            </w:r>
          </w:p>
          <w:p w14:paraId="65F5770C" w14:textId="77777777" w:rsidR="00B41D76" w:rsidRDefault="00A01485" w:rsidP="00A01485">
            <w:pPr>
              <w:pStyle w:val="StandardWe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Kraultechnik:</w:t>
            </w:r>
          </w:p>
          <w:p w14:paraId="3464706D" w14:textId="23A85D72" w:rsidR="00A01485" w:rsidRDefault="00A01485" w:rsidP="00A01485">
            <w:pPr>
              <w:pStyle w:val="StandardWeb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01485">
              <w:rPr>
                <w:rFonts w:ascii="Arial" w:hAnsi="Arial" w:cs="Arial"/>
              </w:rPr>
              <w:t xml:space="preserve">Wechselzug der Arme und Wechselschlag der Beine bei flacher und gestreckter Position des </w:t>
            </w:r>
            <w:r w:rsidR="005F4399" w:rsidRPr="00A01485">
              <w:rPr>
                <w:rFonts w:ascii="Arial" w:hAnsi="Arial" w:cs="Arial"/>
              </w:rPr>
              <w:t>Körpers</w:t>
            </w:r>
            <w:r w:rsidRPr="00A01485">
              <w:rPr>
                <w:rFonts w:ascii="Arial" w:hAnsi="Arial" w:cs="Arial"/>
              </w:rPr>
              <w:t xml:space="preserve"> an der </w:t>
            </w:r>
            <w:r w:rsidR="005F4399" w:rsidRPr="00A01485">
              <w:rPr>
                <w:rFonts w:ascii="Arial" w:hAnsi="Arial" w:cs="Arial"/>
              </w:rPr>
              <w:t>Wasseroberfläche</w:t>
            </w:r>
            <w:r w:rsidRPr="00A01485">
              <w:rPr>
                <w:rFonts w:ascii="Arial" w:hAnsi="Arial" w:cs="Arial"/>
              </w:rPr>
              <w:t xml:space="preserve"> </w:t>
            </w:r>
          </w:p>
          <w:p w14:paraId="2437B21C" w14:textId="07B8A84E" w:rsidR="00A01485" w:rsidRPr="00A01485" w:rsidRDefault="00A01485" w:rsidP="00A01485">
            <w:pPr>
              <w:pStyle w:val="StandardWeb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Rotation des Oberkörpers</w:t>
            </w:r>
          </w:p>
          <w:p w14:paraId="60F6D5E7" w14:textId="117BF321" w:rsidR="00A01485" w:rsidRDefault="00A01485" w:rsidP="00A01485">
            <w:pPr>
              <w:pStyle w:val="StandardWeb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01485">
              <w:rPr>
                <w:rFonts w:ascii="Arial" w:hAnsi="Arial" w:cs="Arial"/>
              </w:rPr>
              <w:t xml:space="preserve">Schwimmen mit Gesicht im Wasser, </w:t>
            </w:r>
            <w:r w:rsidR="005F4399" w:rsidRPr="00A01485">
              <w:rPr>
                <w:rFonts w:ascii="Arial" w:hAnsi="Arial" w:cs="Arial"/>
              </w:rPr>
              <w:t>regelmäßige</w:t>
            </w:r>
            <w:r w:rsidRPr="00A01485">
              <w:rPr>
                <w:rFonts w:ascii="Arial" w:hAnsi="Arial" w:cs="Arial"/>
              </w:rPr>
              <w:t>, rhythmische At</w:t>
            </w:r>
            <w:r>
              <w:rPr>
                <w:rFonts w:ascii="Arial" w:hAnsi="Arial" w:cs="Arial"/>
              </w:rPr>
              <w:t>mung, Einatmung im 2er-</w:t>
            </w:r>
            <w:r w:rsidRPr="00A01485">
              <w:rPr>
                <w:rFonts w:ascii="Arial" w:hAnsi="Arial" w:cs="Arial"/>
              </w:rPr>
              <w:t xml:space="preserve"> Rhythmus seitlich z</w:t>
            </w:r>
            <w:r>
              <w:rPr>
                <w:rFonts w:ascii="Arial" w:hAnsi="Arial" w:cs="Arial"/>
              </w:rPr>
              <w:t>um passenden Zeitpunkt der Arm</w:t>
            </w:r>
            <w:r w:rsidRPr="00A01485">
              <w:rPr>
                <w:rFonts w:ascii="Arial" w:hAnsi="Arial" w:cs="Arial"/>
              </w:rPr>
              <w:t>bewegung</w:t>
            </w:r>
          </w:p>
          <w:p w14:paraId="508D6BB9" w14:textId="77777777" w:rsidR="00A01485" w:rsidRDefault="00A01485" w:rsidP="00A01485">
            <w:pPr>
              <w:pStyle w:val="StandardWeb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Hoher Ellbogen in der </w:t>
            </w:r>
            <w:r>
              <w:rPr>
                <w:rFonts w:ascii="Arial" w:hAnsi="Arial" w:cs="Arial"/>
              </w:rPr>
              <w:lastRenderedPageBreak/>
              <w:t>Überwasserphase</w:t>
            </w:r>
          </w:p>
          <w:p w14:paraId="0C39E5F5" w14:textId="7CA5B102" w:rsidR="00A01485" w:rsidRDefault="00A01485" w:rsidP="00A01485">
            <w:pPr>
              <w:pStyle w:val="StandardWeb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Beugung im Ellbogen in der Unterwasserphase</w:t>
            </w:r>
            <w:r w:rsidRPr="00A01485">
              <w:rPr>
                <w:rFonts w:ascii="Arial" w:hAnsi="Arial" w:cs="Arial"/>
              </w:rPr>
              <w:t xml:space="preserve"> </w:t>
            </w:r>
          </w:p>
          <w:p w14:paraId="3DE8BE1C" w14:textId="20B5A668" w:rsidR="00A01485" w:rsidRPr="00A01485" w:rsidRDefault="00A01485" w:rsidP="00A01485">
            <w:pPr>
              <w:pStyle w:val="StandardWeb"/>
              <w:rPr>
                <w:rFonts w:ascii="Arial" w:hAnsi="Arial" w:cs="Arial"/>
                <w:i/>
              </w:rPr>
            </w:pPr>
            <w:r w:rsidRPr="00924946">
              <w:rPr>
                <w:rFonts w:ascii="Arial" w:hAnsi="Arial" w:cs="Arial"/>
                <w:i/>
              </w:rPr>
              <w:t>Wendetechnik:</w:t>
            </w:r>
            <w:r>
              <w:rPr>
                <w:rFonts w:ascii="Arial" w:hAnsi="Arial" w:cs="Arial"/>
                <w:i/>
              </w:rPr>
              <w:t xml:space="preserve"> (Kippwende)</w:t>
            </w:r>
          </w:p>
          <w:p w14:paraId="24D21622" w14:textId="77777777" w:rsidR="00A01485" w:rsidRPr="00A01485" w:rsidRDefault="00A01485" w:rsidP="00A01485">
            <w:pPr>
              <w:pStyle w:val="StandardWeb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1485">
              <w:rPr>
                <w:rFonts w:ascii="Arial" w:hAnsi="Arial" w:cs="Arial"/>
              </w:rPr>
              <w:t xml:space="preserve">Kippwende: Einleitung mit Hochziehen und gleichzeitigem Drehen des Oberkörpers </w:t>
            </w:r>
          </w:p>
          <w:p w14:paraId="082CE8F7" w14:textId="77777777" w:rsidR="005F4399" w:rsidRDefault="00A01485" w:rsidP="005F4399">
            <w:pPr>
              <w:pStyle w:val="StandardWeb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1485">
              <w:rPr>
                <w:rFonts w:ascii="Arial" w:hAnsi="Arial" w:cs="Arial"/>
              </w:rPr>
              <w:t>Drehen und Kippen</w:t>
            </w:r>
            <w:r w:rsidR="005F4399">
              <w:rPr>
                <w:rFonts w:ascii="Arial" w:hAnsi="Arial" w:cs="Arial"/>
              </w:rPr>
              <w:t xml:space="preserve"> seitlich</w:t>
            </w:r>
            <w:r w:rsidRPr="00A01485">
              <w:rPr>
                <w:rFonts w:ascii="Arial" w:hAnsi="Arial" w:cs="Arial"/>
              </w:rPr>
              <w:t xml:space="preserve"> des Oberkörpers in die neu Schwimmrichtung; Kipparmbewegung </w:t>
            </w:r>
            <w:r w:rsidR="005F4399">
              <w:rPr>
                <w:rFonts w:ascii="Arial" w:hAnsi="Arial" w:cs="Arial"/>
              </w:rPr>
              <w:t>über Wasser (Schwung)</w:t>
            </w:r>
          </w:p>
          <w:p w14:paraId="74B0A059" w14:textId="61B04223" w:rsidR="00A01485" w:rsidRPr="005F4399" w:rsidRDefault="00A01485" w:rsidP="005F4399">
            <w:pPr>
              <w:pStyle w:val="StandardWeb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F4399">
              <w:rPr>
                <w:rFonts w:ascii="Arial" w:hAnsi="Arial" w:cs="Arial"/>
              </w:rPr>
              <w:t>Abst</w:t>
            </w:r>
            <w:r w:rsidR="005F4399">
              <w:rPr>
                <w:rFonts w:ascii="Arial" w:hAnsi="Arial" w:cs="Arial"/>
              </w:rPr>
              <w:t>oßen, Gleiten, Übergang ins Kraulschwimmen</w:t>
            </w:r>
          </w:p>
          <w:p w14:paraId="400713E3" w14:textId="4371FC8B" w:rsidR="00A01485" w:rsidRPr="00B41D76" w:rsidRDefault="00A01485" w:rsidP="00A01485">
            <w:pPr>
              <w:pStyle w:val="StandardWeb"/>
              <w:rPr>
                <w:rFonts w:ascii="Arial" w:hAnsi="Arial" w:cs="Arial"/>
                <w:i/>
              </w:rPr>
            </w:pPr>
          </w:p>
        </w:tc>
      </w:tr>
    </w:tbl>
    <w:p w14:paraId="5B19F5EF" w14:textId="77777777" w:rsidR="0022545F" w:rsidRDefault="0022545F" w:rsidP="0022545F">
      <w:pPr>
        <w:ind w:right="-1"/>
        <w:rPr>
          <w:rFonts w:ascii="Arial" w:hAnsi="Arial" w:cs="Arial"/>
        </w:rPr>
      </w:pPr>
    </w:p>
    <w:p w14:paraId="0E5FF224" w14:textId="7D0EF9CF" w:rsidR="000A7D5F" w:rsidRDefault="000A7D5F" w:rsidP="0022545F">
      <w:pPr>
        <w:ind w:right="-1"/>
        <w:rPr>
          <w:rFonts w:ascii="Arial" w:hAnsi="Arial" w:cs="Arial"/>
        </w:rPr>
      </w:pPr>
    </w:p>
    <w:p w14:paraId="11D90747" w14:textId="77777777" w:rsidR="000A7D5F" w:rsidRDefault="000A7D5F" w:rsidP="00AD7D0E">
      <w:pPr>
        <w:ind w:left="708" w:right="-1"/>
        <w:rPr>
          <w:rFonts w:ascii="Arial" w:hAnsi="Arial" w:cs="Arial"/>
        </w:rPr>
      </w:pPr>
    </w:p>
    <w:p w14:paraId="7AA57A11" w14:textId="39041DF4" w:rsidR="00681056" w:rsidRPr="00681056" w:rsidRDefault="00681056" w:rsidP="00681056">
      <w:pPr>
        <w:ind w:right="-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Prüfungsteil 2</w:t>
      </w:r>
      <w:r w:rsidRPr="00681056">
        <w:rPr>
          <w:rFonts w:ascii="Arial" w:hAnsi="Arial" w:cs="Arial"/>
          <w:b/>
          <w:u w:val="single"/>
        </w:rPr>
        <w:t>:</w:t>
      </w:r>
    </w:p>
    <w:p w14:paraId="67B7D86A" w14:textId="77777777" w:rsidR="009B50FD" w:rsidRDefault="009B50FD" w:rsidP="00FA306F">
      <w:pPr>
        <w:ind w:right="-1"/>
        <w:rPr>
          <w:rFonts w:ascii="Arial" w:hAnsi="Arial" w:cs="Arial"/>
        </w:rPr>
      </w:pPr>
    </w:p>
    <w:p w14:paraId="6DFDFC65" w14:textId="77777777" w:rsidR="00681056" w:rsidRDefault="00681056" w:rsidP="00FA306F">
      <w:pPr>
        <w:ind w:right="-1"/>
        <w:rPr>
          <w:rFonts w:ascii="Arial" w:hAnsi="Arial" w:cs="Arial"/>
        </w:rPr>
      </w:pPr>
    </w:p>
    <w:p w14:paraId="43C897F7" w14:textId="13B42769" w:rsidR="00681056" w:rsidRDefault="00681056" w:rsidP="00F75D2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Bewältigen einer komplexen Rettungsaufgabe:</w:t>
      </w:r>
    </w:p>
    <w:p w14:paraId="0158B539" w14:textId="77777777" w:rsidR="00681056" w:rsidRDefault="00681056" w:rsidP="00F75D2E">
      <w:pPr>
        <w:ind w:right="-1"/>
        <w:jc w:val="both"/>
        <w:rPr>
          <w:rFonts w:ascii="Arial" w:hAnsi="Arial" w:cs="Arial"/>
        </w:rPr>
      </w:pPr>
    </w:p>
    <w:p w14:paraId="432D0986" w14:textId="47512741" w:rsidR="00681056" w:rsidRDefault="00681056" w:rsidP="00F75D2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50m Anschwimmen in Kleidung, Abtauchen auf 1,80m, Heraufholen eines 5kg Rings, Befreien aus einer Umklammerung, Schleppen</w:t>
      </w:r>
      <w:r w:rsidR="000F29D0">
        <w:rPr>
          <w:rFonts w:ascii="Arial" w:hAnsi="Arial" w:cs="Arial"/>
        </w:rPr>
        <w:t xml:space="preserve"> eines Partners in Kleidung über 50m, Anlandbringen über die Treppe im Schwimmbecken, Ablauf der Reanimation und zusätzlich Demonstration der stabilen Seitenlage.</w:t>
      </w:r>
    </w:p>
    <w:p w14:paraId="5D383D00" w14:textId="77777777" w:rsidR="00681056" w:rsidRDefault="00681056" w:rsidP="00FA306F">
      <w:pPr>
        <w:ind w:right="-1"/>
        <w:rPr>
          <w:rFonts w:ascii="Arial" w:hAnsi="Arial" w:cs="Arial"/>
        </w:rPr>
      </w:pPr>
    </w:p>
    <w:tbl>
      <w:tblPr>
        <w:tblStyle w:val="Tabellenraster"/>
        <w:tblW w:w="0" w:type="auto"/>
        <w:tblInd w:w="3046" w:type="dxa"/>
        <w:tblLook w:val="04A0" w:firstRow="1" w:lastRow="0" w:firstColumn="1" w:lastColumn="0" w:noHBand="0" w:noVBand="1"/>
      </w:tblPr>
      <w:tblGrid>
        <w:gridCol w:w="4665"/>
      </w:tblGrid>
      <w:tr w:rsidR="000F29D0" w14:paraId="6F3A61F2" w14:textId="77777777" w:rsidTr="00CB652B">
        <w:trPr>
          <w:trHeight w:val="292"/>
        </w:trPr>
        <w:tc>
          <w:tcPr>
            <w:tcW w:w="4665" w:type="dxa"/>
          </w:tcPr>
          <w:p w14:paraId="04DB618F" w14:textId="77777777" w:rsidR="000F29D0" w:rsidRDefault="000F29D0" w:rsidP="00CB652B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Beobachtungsschwerpunkte</w:t>
            </w:r>
          </w:p>
        </w:tc>
      </w:tr>
      <w:tr w:rsidR="000F29D0" w14:paraId="394B66D5" w14:textId="77777777" w:rsidTr="00CB652B">
        <w:tc>
          <w:tcPr>
            <w:tcW w:w="4665" w:type="dxa"/>
          </w:tcPr>
          <w:p w14:paraId="2DCC6731" w14:textId="1E54F699" w:rsidR="000F29D0" w:rsidRPr="00B41D76" w:rsidRDefault="000F29D0" w:rsidP="00CB652B">
            <w:pPr>
              <w:pStyle w:val="StandardWeb"/>
              <w:rPr>
                <w:rFonts w:ascii="Arial" w:hAnsi="Arial" w:cs="Arial"/>
                <w:i/>
              </w:rPr>
            </w:pPr>
          </w:p>
          <w:p w14:paraId="1CB4BE77" w14:textId="7A3CDB32" w:rsidR="000F29D0" w:rsidRPr="000F29D0" w:rsidRDefault="000F29D0" w:rsidP="000F29D0">
            <w:pPr>
              <w:pStyle w:val="StandardWeb"/>
              <w:numPr>
                <w:ilvl w:val="0"/>
                <w:numId w:val="1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Tempo der Aufgabenbewältigung</w:t>
            </w:r>
          </w:p>
          <w:p w14:paraId="78AC823C" w14:textId="7742F863" w:rsidR="000F29D0" w:rsidRPr="00C26484" w:rsidRDefault="00C26484" w:rsidP="000F29D0">
            <w:pPr>
              <w:pStyle w:val="StandardWeb"/>
              <w:numPr>
                <w:ilvl w:val="0"/>
                <w:numId w:val="1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Abtauchen über dem Ring senkrecht durch das Abknicken in der Hüfte und Hochstellen der Beine</w:t>
            </w:r>
          </w:p>
          <w:p w14:paraId="1A7D2DE8" w14:textId="4F56CBF6" w:rsidR="00C26484" w:rsidRPr="000F29D0" w:rsidRDefault="00C26484" w:rsidP="000F29D0">
            <w:pPr>
              <w:pStyle w:val="StandardWeb"/>
              <w:numPr>
                <w:ilvl w:val="0"/>
                <w:numId w:val="1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Anschwimmen und Ansprechen des Opfers</w:t>
            </w:r>
          </w:p>
          <w:p w14:paraId="67EE34A4" w14:textId="5F3FD956" w:rsidR="000F29D0" w:rsidRPr="000F29D0" w:rsidRDefault="000F29D0" w:rsidP="000F29D0">
            <w:pPr>
              <w:pStyle w:val="StandardWeb"/>
              <w:numPr>
                <w:ilvl w:val="0"/>
                <w:numId w:val="1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Situationsbedingte Befreiung aus der Umklammerung von vorne oder hinten</w:t>
            </w:r>
            <w:r w:rsidR="00C26484">
              <w:rPr>
                <w:rFonts w:ascii="Arial" w:hAnsi="Arial" w:cs="Arial"/>
              </w:rPr>
              <w:t xml:space="preserve"> mit Übergang in den Kopfschlepp- bzw. Achselschleppgriff</w:t>
            </w:r>
          </w:p>
          <w:p w14:paraId="0BB2134A" w14:textId="4F61DEC8" w:rsidR="000F29D0" w:rsidRPr="00C26484" w:rsidRDefault="000F29D0" w:rsidP="000F29D0">
            <w:pPr>
              <w:pStyle w:val="StandardWeb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26484">
              <w:rPr>
                <w:rFonts w:ascii="Arial" w:hAnsi="Arial" w:cs="Arial"/>
              </w:rPr>
              <w:t>Anlandbringen mit Rautek – Rettungsgriff</w:t>
            </w:r>
          </w:p>
          <w:p w14:paraId="4FDB7C6D" w14:textId="77777777" w:rsidR="000F29D0" w:rsidRPr="00C26484" w:rsidRDefault="00C26484" w:rsidP="000F29D0">
            <w:pPr>
              <w:pStyle w:val="StandardWeb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26484">
              <w:rPr>
                <w:rFonts w:ascii="Arial" w:hAnsi="Arial" w:cs="Arial"/>
              </w:rPr>
              <w:t>Vitalkontrolle</w:t>
            </w:r>
          </w:p>
          <w:p w14:paraId="32413631" w14:textId="77777777" w:rsidR="00C26484" w:rsidRPr="00C26484" w:rsidRDefault="00C26484" w:rsidP="000F29D0">
            <w:pPr>
              <w:pStyle w:val="StandardWeb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26484">
              <w:rPr>
                <w:rFonts w:ascii="Arial" w:hAnsi="Arial" w:cs="Arial"/>
              </w:rPr>
              <w:t>Absetzen eines Notrufs</w:t>
            </w:r>
          </w:p>
          <w:p w14:paraId="553CF377" w14:textId="2DC8B436" w:rsidR="00C26484" w:rsidRPr="00C26484" w:rsidRDefault="00C26484" w:rsidP="000F29D0">
            <w:pPr>
              <w:pStyle w:val="StandardWeb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26484">
              <w:rPr>
                <w:rFonts w:ascii="Arial" w:hAnsi="Arial" w:cs="Arial"/>
              </w:rPr>
              <w:t>Reanimation 30:2 Rhythmus</w:t>
            </w:r>
            <w:r w:rsidR="00AE5E08">
              <w:rPr>
                <w:rFonts w:ascii="Arial" w:hAnsi="Arial" w:cs="Arial"/>
              </w:rPr>
              <w:t xml:space="preserve"> am Modell</w:t>
            </w:r>
          </w:p>
          <w:p w14:paraId="234C1842" w14:textId="07B63E28" w:rsidR="00C26484" w:rsidRPr="00B41D76" w:rsidRDefault="00C26484" w:rsidP="000F29D0">
            <w:pPr>
              <w:pStyle w:val="StandardWeb"/>
              <w:numPr>
                <w:ilvl w:val="0"/>
                <w:numId w:val="14"/>
              </w:numPr>
              <w:rPr>
                <w:rFonts w:ascii="Arial" w:hAnsi="Arial" w:cs="Arial"/>
                <w:i/>
              </w:rPr>
            </w:pPr>
            <w:r w:rsidRPr="00C26484">
              <w:rPr>
                <w:rFonts w:ascii="Arial" w:hAnsi="Arial" w:cs="Arial"/>
              </w:rPr>
              <w:t>Stabile Seitenlage</w:t>
            </w:r>
            <w:r>
              <w:rPr>
                <w:rFonts w:ascii="Arial" w:hAnsi="Arial" w:cs="Arial"/>
              </w:rPr>
              <w:t xml:space="preserve"> und weitere Beobachtung</w:t>
            </w:r>
            <w:r w:rsidR="00AE5E08">
              <w:rPr>
                <w:rFonts w:ascii="Arial" w:hAnsi="Arial" w:cs="Arial"/>
              </w:rPr>
              <w:t xml:space="preserve"> am Mitschüler</w:t>
            </w:r>
          </w:p>
        </w:tc>
      </w:tr>
    </w:tbl>
    <w:p w14:paraId="518919EB" w14:textId="77777777" w:rsidR="00681056" w:rsidRPr="009173A1" w:rsidRDefault="00681056" w:rsidP="00FA306F">
      <w:pPr>
        <w:ind w:right="-1"/>
        <w:rPr>
          <w:rFonts w:ascii="Arial" w:hAnsi="Arial" w:cs="Arial"/>
        </w:rPr>
      </w:pPr>
    </w:p>
    <w:sectPr w:rsidR="00681056" w:rsidRPr="009173A1" w:rsidSect="00FA306F">
      <w:headerReference w:type="default" r:id="rId8"/>
      <w:pgSz w:w="11900" w:h="16840"/>
      <w:pgMar w:top="1417" w:right="985" w:bottom="1134" w:left="851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56F0C" w14:textId="77777777" w:rsidR="007525DD" w:rsidRDefault="007525DD" w:rsidP="00A94E26">
      <w:r>
        <w:separator/>
      </w:r>
    </w:p>
  </w:endnote>
  <w:endnote w:type="continuationSeparator" w:id="0">
    <w:p w14:paraId="3A0CD980" w14:textId="77777777" w:rsidR="007525DD" w:rsidRDefault="007525DD" w:rsidP="00A9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6BB19" w14:textId="77777777" w:rsidR="007525DD" w:rsidRDefault="007525DD" w:rsidP="00A94E26">
      <w:r>
        <w:separator/>
      </w:r>
    </w:p>
  </w:footnote>
  <w:footnote w:type="continuationSeparator" w:id="0">
    <w:p w14:paraId="47F24A0A" w14:textId="77777777" w:rsidR="007525DD" w:rsidRDefault="007525DD" w:rsidP="00A9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808A" w14:textId="77777777" w:rsidR="009B50FD" w:rsidRDefault="009B50FD" w:rsidP="00FA306F">
    <w:pPr>
      <w:pStyle w:val="Kopfzeile"/>
      <w:ind w:left="9204"/>
      <w:jc w:val="center"/>
      <w:rPr>
        <w:color w:val="800000"/>
      </w:rPr>
    </w:pPr>
    <w:r>
      <w:rPr>
        <w:noProof/>
        <w:color w:val="8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957DFD" wp14:editId="080F2AE1">
              <wp:simplePos x="0" y="0"/>
              <wp:positionH relativeFrom="column">
                <wp:posOffset>2743200</wp:posOffset>
              </wp:positionH>
              <wp:positionV relativeFrom="paragraph">
                <wp:posOffset>80645</wp:posOffset>
              </wp:positionV>
              <wp:extent cx="3771900" cy="4572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C8DA19" w14:textId="77777777" w:rsidR="009B50FD" w:rsidRPr="00A94E26" w:rsidRDefault="009B50FD">
                          <w:pPr>
                            <w:rPr>
                              <w:rFonts w:ascii="Arial" w:hAnsi="Arial" w:cs="Arial"/>
                              <w:color w:val="800000"/>
                              <w:sz w:val="30"/>
                              <w:szCs w:val="3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94E26">
                            <w:rPr>
                              <w:rFonts w:ascii="Arial" w:hAnsi="Arial" w:cs="Arial"/>
                              <w:color w:val="800000"/>
                              <w:sz w:val="30"/>
                              <w:szCs w:val="3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Franziskus Gymnasium Vossenack</w:t>
                          </w:r>
                          <w:r>
                            <w:rPr>
                              <w:rFonts w:ascii="Arial" w:hAnsi="Arial" w:cs="Arial"/>
                              <w:color w:val="800000"/>
                              <w:sz w:val="30"/>
                              <w:szCs w:val="3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E957DFD" id="_x0000_t202" coordsize="21600,21600" o:spt="202" path="m0,0l0,21600,21600,21600,21600,0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3in;margin-top:6.35pt;width:29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" filled="f" stroked="f">
              <v:textbox>
                <w:txbxContent>
                  <w:p w14:paraId="10C8DA19" w14:textId="77777777" w:rsidR="009B50FD" w:rsidRPr="00A94E26" w:rsidRDefault="009B50FD">
                    <w:pPr>
                      <w:rPr>
                        <w:rFonts w:ascii="Arial" w:hAnsi="Arial" w:cs="Arial"/>
                        <w:color w:val="800000"/>
                        <w:sz w:val="30"/>
                        <w:szCs w:val="3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A94E26">
                      <w:rPr>
                        <w:rFonts w:ascii="Arial" w:hAnsi="Arial" w:cs="Arial"/>
                        <w:color w:val="800000"/>
                        <w:sz w:val="30"/>
                        <w:szCs w:val="3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>Franziskus Gymnasium Vossenack</w:t>
                    </w:r>
                    <w:r>
                      <w:rPr>
                        <w:rFonts w:ascii="Arial" w:hAnsi="Arial" w:cs="Arial"/>
                        <w:color w:val="800000"/>
                        <w:sz w:val="30"/>
                        <w:szCs w:val="3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CB6A8" wp14:editId="3C28185C">
              <wp:simplePos x="0" y="0"/>
              <wp:positionH relativeFrom="column">
                <wp:posOffset>0</wp:posOffset>
              </wp:positionH>
              <wp:positionV relativeFrom="paragraph">
                <wp:posOffset>423545</wp:posOffset>
              </wp:positionV>
              <wp:extent cx="5829300" cy="0"/>
              <wp:effectExtent l="0" t="0" r="12700" b="254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Gerade Verbindung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35pt" to="459pt,3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" strokecolor="maroon"/>
          </w:pict>
        </mc:Fallback>
      </mc:AlternateContent>
    </w:r>
    <w:r>
      <w:rPr>
        <w:noProof/>
        <w:color w:val="800000"/>
      </w:rPr>
      <w:drawing>
        <wp:inline distT="0" distB="0" distL="0" distR="0" wp14:anchorId="693B4647" wp14:editId="22040F3A">
          <wp:extent cx="537845" cy="537845"/>
          <wp:effectExtent l="0" t="0" r="0" b="0"/>
          <wp:docPr id="9" name="Bild 9" descr="Macintosh HD:Users:dirksieven:Desktop:logo_f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dirksieven:Desktop:logo_f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12E56F" w14:textId="77777777" w:rsidR="009B50FD" w:rsidRPr="00A94E26" w:rsidRDefault="009B50FD" w:rsidP="00FA306F">
    <w:pPr>
      <w:pStyle w:val="Kopfzeile"/>
      <w:ind w:left="9072"/>
      <w:jc w:val="center"/>
      <w:rPr>
        <w:color w:val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099"/>
    <w:multiLevelType w:val="hybridMultilevel"/>
    <w:tmpl w:val="794A9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807E7"/>
    <w:multiLevelType w:val="hybridMultilevel"/>
    <w:tmpl w:val="9228A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7F96"/>
    <w:multiLevelType w:val="multilevel"/>
    <w:tmpl w:val="04E0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EC6D03"/>
    <w:multiLevelType w:val="hybridMultilevel"/>
    <w:tmpl w:val="CB503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C4F80"/>
    <w:multiLevelType w:val="hybridMultilevel"/>
    <w:tmpl w:val="6BC03916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CBF4F57"/>
    <w:multiLevelType w:val="hybridMultilevel"/>
    <w:tmpl w:val="2766B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97115"/>
    <w:multiLevelType w:val="hybridMultilevel"/>
    <w:tmpl w:val="3F668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5249F"/>
    <w:multiLevelType w:val="multilevel"/>
    <w:tmpl w:val="2F1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F9058A"/>
    <w:multiLevelType w:val="multilevel"/>
    <w:tmpl w:val="72F2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24BED"/>
    <w:multiLevelType w:val="hybridMultilevel"/>
    <w:tmpl w:val="042C62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BC7E65"/>
    <w:multiLevelType w:val="hybridMultilevel"/>
    <w:tmpl w:val="5A387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95F0A"/>
    <w:multiLevelType w:val="hybridMultilevel"/>
    <w:tmpl w:val="A824E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C427A"/>
    <w:multiLevelType w:val="hybridMultilevel"/>
    <w:tmpl w:val="136EA8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0819AF"/>
    <w:multiLevelType w:val="hybridMultilevel"/>
    <w:tmpl w:val="FB28D1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FF190D"/>
    <w:multiLevelType w:val="hybridMultilevel"/>
    <w:tmpl w:val="85D4A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FD"/>
    <w:rsid w:val="000043DC"/>
    <w:rsid w:val="00034739"/>
    <w:rsid w:val="00043394"/>
    <w:rsid w:val="000A7D5F"/>
    <w:rsid w:val="000B3FBF"/>
    <w:rsid w:val="000F29D0"/>
    <w:rsid w:val="000F7390"/>
    <w:rsid w:val="00166D63"/>
    <w:rsid w:val="001D0CE0"/>
    <w:rsid w:val="0022545F"/>
    <w:rsid w:val="00371624"/>
    <w:rsid w:val="0039612F"/>
    <w:rsid w:val="003E5297"/>
    <w:rsid w:val="003F37C1"/>
    <w:rsid w:val="004515E4"/>
    <w:rsid w:val="00472794"/>
    <w:rsid w:val="005F4399"/>
    <w:rsid w:val="00681056"/>
    <w:rsid w:val="0069771B"/>
    <w:rsid w:val="006D4C09"/>
    <w:rsid w:val="006D5995"/>
    <w:rsid w:val="00751DAF"/>
    <w:rsid w:val="007525DD"/>
    <w:rsid w:val="00790C8E"/>
    <w:rsid w:val="007B5031"/>
    <w:rsid w:val="007F696C"/>
    <w:rsid w:val="008461D3"/>
    <w:rsid w:val="0087272B"/>
    <w:rsid w:val="008C344A"/>
    <w:rsid w:val="008F6B0C"/>
    <w:rsid w:val="009173A1"/>
    <w:rsid w:val="00924946"/>
    <w:rsid w:val="00924E04"/>
    <w:rsid w:val="00940658"/>
    <w:rsid w:val="009B50FD"/>
    <w:rsid w:val="009B6279"/>
    <w:rsid w:val="00A01485"/>
    <w:rsid w:val="00A808CF"/>
    <w:rsid w:val="00A94E26"/>
    <w:rsid w:val="00AC1A9E"/>
    <w:rsid w:val="00AD7D0E"/>
    <w:rsid w:val="00AE5E08"/>
    <w:rsid w:val="00B0722E"/>
    <w:rsid w:val="00B36FAA"/>
    <w:rsid w:val="00B41D76"/>
    <w:rsid w:val="00B831DB"/>
    <w:rsid w:val="00C2343C"/>
    <w:rsid w:val="00C26484"/>
    <w:rsid w:val="00C94FA6"/>
    <w:rsid w:val="00D6438B"/>
    <w:rsid w:val="00D71131"/>
    <w:rsid w:val="00D722D7"/>
    <w:rsid w:val="00E07E06"/>
    <w:rsid w:val="00EB0B99"/>
    <w:rsid w:val="00F23FF0"/>
    <w:rsid w:val="00F34471"/>
    <w:rsid w:val="00F75D2E"/>
    <w:rsid w:val="00FA306F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3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4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E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E26"/>
  </w:style>
  <w:style w:type="paragraph" w:styleId="Fuzeile">
    <w:name w:val="footer"/>
    <w:basedOn w:val="Standard"/>
    <w:link w:val="FuzeileZchn"/>
    <w:uiPriority w:val="99"/>
    <w:unhideWhenUsed/>
    <w:rsid w:val="00A94E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E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E2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E26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4E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6977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7113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4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E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E26"/>
  </w:style>
  <w:style w:type="paragraph" w:styleId="Fuzeile">
    <w:name w:val="footer"/>
    <w:basedOn w:val="Standard"/>
    <w:link w:val="FuzeileZchn"/>
    <w:uiPriority w:val="99"/>
    <w:unhideWhenUsed/>
    <w:rsid w:val="00A94E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E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E2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E26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4E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6977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7113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Sieven</dc:creator>
  <cp:lastModifiedBy>Christoph</cp:lastModifiedBy>
  <cp:revision>2</cp:revision>
  <cp:lastPrinted>2016-11-28T09:51:00Z</cp:lastPrinted>
  <dcterms:created xsi:type="dcterms:W3CDTF">2017-03-06T20:16:00Z</dcterms:created>
  <dcterms:modified xsi:type="dcterms:W3CDTF">2017-03-06T20:16:00Z</dcterms:modified>
</cp:coreProperties>
</file>